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附件2</w:t>
      </w:r>
    </w:p>
    <w:p>
      <w:pPr>
        <w:rPr>
          <w:rFonts w:hint="default" w:ascii="黑体" w:hAnsi="黑体" w:eastAsia="黑体" w:cs="黑体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××集团关于××年度(或上半年)违规经营</w:t>
      </w:r>
    </w:p>
    <w:p>
      <w:pPr>
        <w:jc w:val="center"/>
        <w:rPr>
          <w:rFonts w:hint="default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投资责任迫究工作情况的报告</w:t>
      </w:r>
    </w:p>
    <w:p>
      <w:pPr>
        <w:jc w:val="center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(模板)</w:t>
      </w:r>
    </w:p>
    <w:p>
      <w:pPr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(引言)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一、违规经营投资责任追究工作开展情况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lang w:val="en-US" w:eastAsia="zh-CN"/>
        </w:rPr>
        <w:t>(一)总体情况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lang w:val="en-US" w:eastAsia="zh-CN"/>
        </w:rPr>
        <w:t>1</w:t>
      </w:r>
      <w:r>
        <w:rPr>
          <w:rFonts w:hint="eastAsia" w:ascii="仿宋_GB2312" w:hAnsi="仿宋_GB2312" w:cs="仿宋_GB2312"/>
          <w:b/>
          <w:bCs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/>
          <w:bCs/>
          <w:lang w:val="en-US" w:eastAsia="zh-CN"/>
        </w:rPr>
        <w:t>企业本级及所属企业</w:t>
      </w:r>
      <w:r>
        <w:rPr>
          <w:rFonts w:hint="eastAsia" w:ascii="仿宋_GB2312" w:hAnsi="仿宋_GB2312" w:cs="仿宋_GB2312"/>
          <w:b/>
          <w:bCs/>
          <w:lang w:val="en-US" w:eastAsia="zh-CN"/>
        </w:rPr>
        <w:t>责任追究</w:t>
      </w:r>
      <w:r>
        <w:rPr>
          <w:rFonts w:hint="eastAsia" w:ascii="仿宋_GB2312" w:hAnsi="仿宋_GB2312" w:eastAsia="仿宋_GB2312" w:cs="仿宋_GB2312"/>
          <w:b/>
          <w:bCs/>
          <w:lang w:val="en-US" w:eastAsia="zh-CN"/>
        </w:rPr>
        <w:t>部门和人员设置情况</w:t>
      </w:r>
      <w:r>
        <w:rPr>
          <w:rFonts w:hint="eastAsia" w:ascii="仿宋_GB2312" w:hAnsi="仿宋_GB2312" w:cs="仿宋_GB2312"/>
          <w:b/>
          <w:bCs/>
          <w:lang w:val="en-US" w:eastAsia="zh-CN"/>
        </w:rPr>
        <w:t>。</w:t>
      </w:r>
      <w:r>
        <w:rPr>
          <w:rFonts w:hint="eastAsia" w:ascii="仿宋_GB2312" w:hAnsi="仿宋_GB2312" w:cs="仿宋_GB2312"/>
          <w:lang w:val="en-US" w:eastAsia="zh-CN"/>
        </w:rPr>
        <w:t>需列出集团本部负责责任追究工作的部门名称及人员配备情况（专职、兼职人数）；一级子公司的数量，独立开展责任追究工作的一级子公司数量及名称。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default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b/>
          <w:bCs/>
          <w:lang w:val="en-US" w:eastAsia="zh-CN"/>
        </w:rPr>
        <w:t>2.制度制定完善情况。</w:t>
      </w:r>
      <w:r>
        <w:rPr>
          <w:rFonts w:hint="eastAsia" w:ascii="仿宋_GB2312" w:hAnsi="仿宋_GB2312" w:cs="仿宋_GB2312"/>
          <w:lang w:val="en-US" w:eastAsia="zh-CN"/>
        </w:rPr>
        <w:t>本（半）年度制定出台配套制度（如工作手册、实施细则、操作流程、工作指引、内部协同、问题移交、通报、挂账销号、损失认定细则、责</w:t>
      </w:r>
      <w:bookmarkStart w:id="0" w:name="_GoBack"/>
      <w:bookmarkEnd w:id="0"/>
      <w:r>
        <w:rPr>
          <w:rFonts w:hint="eastAsia" w:ascii="仿宋_GB2312" w:hAnsi="仿宋_GB2312" w:cs="仿宋_GB2312"/>
          <w:lang w:val="en-US" w:eastAsia="zh-CN"/>
        </w:rPr>
        <w:t>任认定细则、离职退休人员处理等）的数量，配套制度的具体名称（注意不要拿管理制度充当配套制度）、文号；修改完善了多少项制度（含制度的具体名称）。如果没有制定新制度和修改完善原有制度，填“无”即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cs="仿宋_GB2312"/>
          <w:b/>
          <w:bCs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/>
          <w:bCs/>
          <w:lang w:val="en-US" w:eastAsia="zh-CN"/>
        </w:rPr>
        <w:t>问题线索。</w:t>
      </w:r>
      <w:r>
        <w:rPr>
          <w:rFonts w:hint="eastAsia" w:ascii="仿宋_GB2312" w:hAnsi="仿宋_GB2312" w:eastAsia="仿宋_GB2312" w:cs="仿宋_GB2312"/>
          <w:lang w:val="en-US" w:eastAsia="zh-CN"/>
        </w:rPr>
        <w:t>本年度报告共×件。</w:t>
      </w:r>
      <w:r>
        <w:rPr>
          <w:rFonts w:hint="eastAsia" w:ascii="仿宋_GB2312" w:hAnsi="仿宋_GB2312" w:eastAsia="仿宋_GB2312" w:cs="仿宋_GB2312"/>
          <w:b/>
          <w:bCs/>
          <w:lang w:val="en-US" w:eastAsia="zh-CN"/>
        </w:rPr>
        <w:t>从时间看</w:t>
      </w:r>
      <w:r>
        <w:rPr>
          <w:rFonts w:hint="eastAsia" w:ascii="仿宋_GB2312" w:hAnsi="仿宋_GB2312" w:eastAsia="仿宋_GB2312" w:cs="仿宋_GB2312"/>
          <w:lang w:val="en-US" w:eastAsia="zh-CN"/>
        </w:rPr>
        <w:t>,20××年</w:t>
      </w:r>
      <w:r>
        <w:rPr>
          <w:rFonts w:hint="eastAsia" w:ascii="仿宋_GB2312" w:hAnsi="仿宋_GB2312" w:cs="仿宋_GB2312"/>
          <w:lang w:val="en-US" w:eastAsia="zh-CN"/>
        </w:rPr>
        <w:t>（上半年）</w:t>
      </w:r>
      <w:r>
        <w:rPr>
          <w:rFonts w:hint="eastAsia" w:ascii="仿宋_GB2312" w:hAnsi="仿宋_GB2312" w:eastAsia="仿宋_GB2312" w:cs="仿宋_GB2312"/>
          <w:lang w:val="en-US" w:eastAsia="zh-CN"/>
        </w:rPr>
        <w:t>发现×件，以前年度发现×件(其中×件在以前年度定期报告中已经反映)。</w:t>
      </w:r>
      <w:r>
        <w:rPr>
          <w:rFonts w:hint="eastAsia" w:ascii="仿宋_GB2312" w:hAnsi="仿宋_GB2312" w:eastAsia="仿宋_GB2312" w:cs="仿宋_GB2312"/>
          <w:b/>
          <w:bCs/>
          <w:lang w:val="en-US" w:eastAsia="zh-CN"/>
        </w:rPr>
        <w:t>从来源看</w:t>
      </w:r>
      <w:r>
        <w:rPr>
          <w:rFonts w:hint="eastAsia" w:ascii="仿宋_GB2312" w:hAnsi="仿宋_GB2312" w:eastAsia="仿宋_GB2312" w:cs="仿宋_GB2312"/>
          <w:lang w:val="en-US" w:eastAsia="zh-CN"/>
        </w:rPr>
        <w:t>，企业内部部门发现×件，其中企业审计部门×件、信访举报×件……；外部监督机构移送×件，其中审计部门×件、国资委×件、巡视巡察×件……</w:t>
      </w:r>
      <w:r>
        <w:rPr>
          <w:rFonts w:hint="eastAsia" w:ascii="仿宋_GB2312" w:hAnsi="仿宋_GB2312" w:cs="仿宋_GB231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b/>
          <w:bCs/>
          <w:lang w:val="en-US" w:eastAsia="zh-CN"/>
        </w:rPr>
        <w:t>从问题类别看</w:t>
      </w:r>
      <w:r>
        <w:rPr>
          <w:rFonts w:hint="eastAsia" w:ascii="仿宋_GB2312" w:hAnsi="仿宋_GB2312" w:eastAsia="仿宋_GB2312" w:cs="仿宋_GB2312"/>
          <w:lang w:val="en-US" w:eastAsia="zh-CN"/>
        </w:rPr>
        <w:t>，主要集中在……</w:t>
      </w:r>
      <w:r>
        <w:rPr>
          <w:rFonts w:hint="eastAsia" w:ascii="仿宋_GB2312" w:hAnsi="仿宋_GB2312" w:cs="仿宋_GB231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b/>
          <w:bCs/>
          <w:lang w:val="en-US" w:eastAsia="zh-CN"/>
        </w:rPr>
        <w:t>从发生地域看</w:t>
      </w:r>
      <w:r>
        <w:rPr>
          <w:rFonts w:hint="eastAsia" w:ascii="仿宋_GB2312" w:hAnsi="仿宋_GB2312" w:eastAsia="仿宋_GB2312" w:cs="仿宋_GB2312"/>
          <w:lang w:val="en-US" w:eastAsia="zh-CN"/>
        </w:rPr>
        <w:t>，</w:t>
      </w:r>
      <w:r>
        <w:rPr>
          <w:rFonts w:hint="eastAsia" w:ascii="仿宋_GB2312" w:hAnsi="仿宋_GB2312" w:cs="仿宋_GB2312"/>
          <w:lang w:val="en-US" w:eastAsia="zh-CN"/>
        </w:rPr>
        <w:t>市区</w:t>
      </w:r>
      <w:r>
        <w:rPr>
          <w:rFonts w:hint="eastAsia" w:ascii="仿宋_GB2312" w:hAnsi="仿宋_GB2312" w:eastAsia="仿宋_GB2312" w:cs="仿宋_GB2312"/>
          <w:lang w:val="en-US" w:eastAsia="zh-CN"/>
        </w:rPr>
        <w:t>内</w:t>
      </w:r>
      <w:r>
        <w:rPr>
          <w:rFonts w:hint="eastAsia" w:ascii="仿宋_GB2312" w:hAnsi="仿宋_GB2312" w:cs="仿宋_GB2312"/>
          <w:lang w:val="en-US" w:eastAsia="zh-CN"/>
        </w:rPr>
        <w:t>（5城区+2新区）</w:t>
      </w:r>
      <w:r>
        <w:rPr>
          <w:rFonts w:hint="eastAsia" w:ascii="仿宋_GB2312" w:hAnsi="仿宋_GB2312" w:eastAsia="仿宋_GB2312" w:cs="仿宋_GB2312"/>
          <w:lang w:val="en-US" w:eastAsia="zh-CN"/>
        </w:rPr>
        <w:t>发现×件，涉及资产损失及损失风险××万元；</w:t>
      </w:r>
      <w:r>
        <w:rPr>
          <w:rFonts w:hint="eastAsia" w:ascii="仿宋_GB2312" w:hAnsi="仿宋_GB2312" w:cs="仿宋_GB2312"/>
          <w:lang w:val="en-US" w:eastAsia="zh-CN"/>
        </w:rPr>
        <w:t>市区外（4县及其他地方）</w:t>
      </w:r>
      <w:r>
        <w:rPr>
          <w:rFonts w:hint="eastAsia" w:ascii="仿宋_GB2312" w:hAnsi="仿宋_GB2312" w:eastAsia="仿宋_GB2312" w:cs="仿宋_GB2312"/>
          <w:lang w:val="en-US" w:eastAsia="zh-CN"/>
        </w:rPr>
        <w:t>发现×件，涉及资产损失及损失风险××万元</w:t>
      </w:r>
      <w:r>
        <w:rPr>
          <w:rFonts w:hint="eastAsia" w:ascii="仿宋_GB2312" w:hAnsi="仿宋_GB2312" w:cs="仿宋_GB231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b/>
          <w:bCs/>
          <w:lang w:val="en-US" w:eastAsia="zh-CN"/>
        </w:rPr>
        <w:t>从问题金额看</w:t>
      </w:r>
      <w:r>
        <w:rPr>
          <w:rFonts w:hint="eastAsia" w:ascii="仿宋_GB2312" w:hAnsi="仿宋_GB2312" w:eastAsia="仿宋_GB2312" w:cs="仿宋_GB2312"/>
          <w:lang w:val="en-US" w:eastAsia="zh-CN"/>
        </w:rPr>
        <w:t>，资产损失及损失风险超过1000万元的问题×件；300万至1000万元的问题×件</w:t>
      </w:r>
      <w:r>
        <w:rPr>
          <w:rFonts w:hint="eastAsia" w:ascii="仿宋_GB2312" w:hAnsi="仿宋_GB2312" w:cs="仿宋_GB2312"/>
          <w:lang w:val="en-US" w:eastAsia="zh-CN"/>
        </w:rPr>
        <w:t>；</w:t>
      </w:r>
      <w:r>
        <w:rPr>
          <w:rFonts w:hint="eastAsia" w:ascii="仿宋_GB2312" w:hAnsi="仿宋_GB2312" w:eastAsia="仿宋_GB2312" w:cs="仿宋_GB2312"/>
          <w:lang w:val="en-US" w:eastAsia="zh-CN"/>
        </w:rPr>
        <w:t>300万以下的问题×件。</w:t>
      </w:r>
      <w:r>
        <w:rPr>
          <w:rFonts w:hint="eastAsia" w:ascii="仿宋_GB2312" w:hAnsi="仿宋_GB2312" w:eastAsia="仿宋_GB2312" w:cs="仿宋_GB2312"/>
          <w:b/>
          <w:bCs/>
          <w:lang w:val="en-US" w:eastAsia="zh-CN"/>
        </w:rPr>
        <w:t>从办理情况看</w:t>
      </w:r>
      <w:r>
        <w:rPr>
          <w:rFonts w:hint="eastAsia" w:ascii="仿宋_GB2312" w:hAnsi="仿宋_GB2312" w:eastAsia="仿宋_GB2312" w:cs="仿宋_GB2312"/>
          <w:lang w:val="en-US" w:eastAsia="zh-CN"/>
        </w:rPr>
        <w:t>，尚未开展核查×件，已开展核查×件，其中完成责任追究×件正在追责×件、未发现明显违规情形不予追责×件</w:t>
      </w:r>
      <w:r>
        <w:rPr>
          <w:rFonts w:hint="eastAsia" w:ascii="仿宋_GB2312" w:hAnsi="仿宋_GB2312" w:cs="仿宋_GB231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lang w:val="en-US" w:eastAsia="zh-CN"/>
        </w:rPr>
        <w:t>(注：以前年度发现，本年度完成追责整改的问题属于本次报告</w:t>
      </w:r>
      <w:r>
        <w:rPr>
          <w:rFonts w:hint="eastAsia" w:ascii="仿宋_GB2312" w:hAnsi="仿宋_GB2312" w:cs="仿宋_GB2312"/>
          <w:lang w:val="en-US" w:eastAsia="zh-CN"/>
        </w:rPr>
        <w:t>范围，</w:t>
      </w:r>
      <w:r>
        <w:rPr>
          <w:rFonts w:hint="eastAsia" w:ascii="仿宋_GB2312" w:hAnsi="仿宋_GB2312" w:eastAsia="仿宋_GB2312" w:cs="仿宋_GB2312"/>
          <w:lang w:val="en-US" w:eastAsia="zh-CN"/>
        </w:rPr>
        <w:t>以前年</w:t>
      </w:r>
      <w:r>
        <w:rPr>
          <w:rFonts w:hint="eastAsia" w:ascii="仿宋_GB2312" w:hAnsi="仿宋_GB2312" w:cs="仿宋_GB2312"/>
          <w:lang w:val="en-US" w:eastAsia="zh-CN"/>
        </w:rPr>
        <w:t>度</w:t>
      </w:r>
      <w:r>
        <w:rPr>
          <w:rFonts w:hint="eastAsia" w:ascii="仿宋_GB2312" w:hAnsi="仿宋_GB2312" w:eastAsia="仿宋_GB2312" w:cs="仿宋_GB2312"/>
          <w:lang w:val="en-US" w:eastAsia="zh-CN"/>
        </w:rPr>
        <w:t>已经完成追责整改的问题线索不再重复报送。)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cs="仿宋_GB2312"/>
          <w:b/>
          <w:bCs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b/>
          <w:bCs/>
          <w:lang w:val="en-US" w:eastAsia="zh-CN"/>
        </w:rPr>
        <w:t>资产损失及损失风险。</w:t>
      </w:r>
      <w:r>
        <w:rPr>
          <w:rFonts w:hint="eastAsia" w:ascii="仿宋_GB2312" w:hAnsi="仿宋_GB2312" w:eastAsia="仿宋_GB2312" w:cs="仿宋_GB2312"/>
          <w:lang w:val="en-US" w:eastAsia="zh-CN"/>
        </w:rPr>
        <w:t>本年度集团公司本级及所属企业形成资产损失××万元，损失风险××万元。其中，形成一般资产损失×件，具体为……；较大资产损失×件，具体为……；重大资产损失×件，具体为……；造成严重不良影响的×</w:t>
      </w:r>
      <w:r>
        <w:rPr>
          <w:rFonts w:hint="eastAsia" w:ascii="仿宋_GB2312" w:hAnsi="仿宋_GB2312" w:cs="仿宋_GB2312"/>
          <w:lang w:val="en-US" w:eastAsia="zh-CN"/>
        </w:rPr>
        <w:t>件</w:t>
      </w:r>
      <w:r>
        <w:rPr>
          <w:rFonts w:hint="eastAsia" w:ascii="仿宋_GB2312" w:hAnsi="仿宋_GB2312" w:eastAsia="仿宋_GB2312" w:cs="仿宋_GB2312"/>
          <w:lang w:val="en-US" w:eastAsia="zh-CN"/>
        </w:rPr>
        <w:t>，具体为……</w:t>
      </w:r>
      <w:r>
        <w:rPr>
          <w:rFonts w:hint="eastAsia" w:ascii="仿宋_GB2312" w:hAnsi="仿宋_GB2312" w:cs="仿宋_GB231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cs="仿宋_GB2312"/>
          <w:b/>
          <w:bCs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b/>
          <w:bCs/>
          <w:lang w:val="en-US" w:eastAsia="zh-CN"/>
        </w:rPr>
        <w:t>责任追究。</w:t>
      </w:r>
      <w:r>
        <w:rPr>
          <w:rFonts w:hint="eastAsia" w:ascii="仿宋_GB2312" w:hAnsi="仿宋_GB2312" w:eastAsia="仿宋_GB2312" w:cs="仿宋_GB2312"/>
          <w:lang w:val="en-US" w:eastAsia="zh-CN"/>
        </w:rPr>
        <w:t>本年度因造成国有资产损失或其他严重不良后果，责任迫究×人，其中组织处理×人次、扣减薪酬×人次、禁入限制×人次、党纪处分×人次、政务处分×人次、移送国家监察机关或司法机关×人次</w:t>
      </w:r>
      <w:r>
        <w:rPr>
          <w:rFonts w:hint="eastAsia" w:ascii="仿宋_GB2312" w:hAnsi="仿宋_GB2312" w:cs="仿宋_GB231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b/>
          <w:bCs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b/>
          <w:bCs/>
          <w:lang w:val="en-US" w:eastAsia="zh-CN"/>
        </w:rPr>
        <w:t>整改情况。</w:t>
      </w:r>
      <w:r>
        <w:rPr>
          <w:rFonts w:hint="eastAsia" w:ascii="仿宋_GB2312" w:hAnsi="仿宋_GB2312" w:eastAsia="仿宋_GB2312" w:cs="仿宋_GB2312"/>
          <w:lang w:val="en-US" w:eastAsia="zh-CN"/>
        </w:rPr>
        <w:t>从整改情况看，已完成整改×件，正在整改×件，尚未整改×件。共挽回资产损失××万元，降低损失风险××万元，主要挽损方式是……；企业修订完善管理制度×项，分别是……</w:t>
      </w:r>
      <w:r>
        <w:rPr>
          <w:rFonts w:hint="eastAsia" w:ascii="仿宋_GB2312" w:hAnsi="仿宋_GB2312" w:cs="仿宋_GB231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default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b/>
          <w:bCs/>
          <w:lang w:val="en-US" w:eastAsia="zh-CN"/>
        </w:rPr>
        <w:t>7.下发《企业管理提升建议书》情况。</w:t>
      </w:r>
      <w:r>
        <w:rPr>
          <w:rFonts w:hint="eastAsia" w:ascii="仿宋_GB2312" w:hAnsi="仿宋_GB2312" w:cs="仿宋_GB2312"/>
          <w:lang w:val="en-US" w:eastAsia="zh-CN"/>
        </w:rPr>
        <w:t>针对每起责任追究案件是否下发《企业管理提升建议书》。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eastAsia" w:ascii="楷体_GB2312" w:hAnsi="楷体_GB2312" w:eastAsia="楷体_GB2312" w:cs="楷体_GB2312"/>
          <w:b/>
          <w:bCs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lang w:val="en-US" w:eastAsia="zh-CN"/>
        </w:rPr>
        <w:t>(二)违规经营投资责任追究具体情况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1</w:t>
      </w:r>
      <w:r>
        <w:rPr>
          <w:rFonts w:hint="eastAsia" w:ascii="仿宋_GB2312" w:hAnsi="仿宋_GB2312" w:cs="仿宋_GB231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lang w:val="en-US" w:eastAsia="zh-CN"/>
        </w:rPr>
        <w:t>××问题资产损失和责任追究情况。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(1)问题来源。……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(2)违规事实</w:t>
      </w:r>
      <w:r>
        <w:rPr>
          <w:rFonts w:hint="eastAsia" w:ascii="仿宋_GB2312" w:hAnsi="仿宋_GB2312" w:cs="仿宋_GB231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lang w:val="en-US" w:eastAsia="zh-CN"/>
        </w:rPr>
        <w:t>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(3)损失认定</w:t>
      </w:r>
      <w:r>
        <w:rPr>
          <w:rFonts w:hint="eastAsia" w:ascii="仿宋_GB2312" w:hAnsi="仿宋_GB2312" w:cs="仿宋_GB231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lang w:val="en-US" w:eastAsia="zh-CN"/>
        </w:rPr>
        <w:t>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(4)责任认定。……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(5)责任追究。……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2</w:t>
      </w:r>
      <w:r>
        <w:rPr>
          <w:rFonts w:hint="eastAsia" w:ascii="仿宋_GB2312" w:hAnsi="仿宋_GB2312" w:cs="仿宋_GB231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lang w:val="en-US" w:eastAsia="zh-CN"/>
        </w:rPr>
        <w:t>××问题资产损失和责任追究情况</w:t>
      </w:r>
      <w:r>
        <w:rPr>
          <w:rFonts w:hint="eastAsia" w:ascii="仿宋_GB2312" w:hAnsi="仿宋_GB2312" w:cs="仿宋_GB231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二、存在的困难或问题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lang w:val="en-US" w:eastAsia="zh-CN"/>
        </w:rPr>
      </w:pPr>
      <w:r>
        <w:rPr>
          <w:rFonts w:hint="default" w:ascii="仿宋_GB2312" w:hAnsi="仿宋_GB2312" w:eastAsia="仿宋_GB2312" w:cs="仿宋_GB2312"/>
          <w:lang w:val="en-US" w:eastAsia="zh-CN"/>
        </w:rPr>
        <w:t>(一)违规问题核查方面。</w:t>
      </w:r>
      <w:r>
        <w:rPr>
          <w:rFonts w:hint="eastAsia" w:ascii="仿宋_GB2312" w:hAnsi="仿宋_GB2312" w:eastAsia="仿宋_GB2312" w:cs="仿宋_GB2312"/>
          <w:lang w:val="en-US" w:eastAsia="zh-CN"/>
        </w:rPr>
        <w:t>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lang w:val="en-US" w:eastAsia="zh-CN"/>
        </w:rPr>
      </w:pPr>
      <w:r>
        <w:rPr>
          <w:rFonts w:hint="default" w:ascii="仿宋_GB2312" w:hAnsi="仿宋_GB2312" w:eastAsia="仿宋_GB2312" w:cs="仿宋_GB2312"/>
          <w:lang w:val="en-US" w:eastAsia="zh-CN"/>
        </w:rPr>
        <w:t>(二)责任追究处理方面。</w:t>
      </w:r>
      <w:r>
        <w:rPr>
          <w:rFonts w:hint="eastAsia" w:ascii="仿宋_GB2312" w:hAnsi="仿宋_GB2312" w:eastAsia="仿宋_GB2312" w:cs="仿宋_GB2312"/>
          <w:lang w:val="en-US" w:eastAsia="zh-CN"/>
        </w:rPr>
        <w:t>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lang w:val="en-US" w:eastAsia="zh-CN"/>
        </w:rPr>
      </w:pPr>
      <w:r>
        <w:rPr>
          <w:rFonts w:hint="default" w:ascii="仿宋_GB2312" w:hAnsi="仿宋_GB2312" w:eastAsia="仿宋_GB2312" w:cs="仿宋_GB2312"/>
          <w:lang w:val="en-US" w:eastAsia="zh-CN"/>
        </w:rPr>
        <w:t>(三)</w:t>
      </w:r>
      <w:r>
        <w:rPr>
          <w:rFonts w:hint="eastAsia" w:ascii="仿宋_GB2312" w:hAnsi="仿宋_GB2312" w:eastAsia="仿宋_GB2312" w:cs="仿宋_GB2312"/>
          <w:lang w:val="en-US" w:eastAsia="zh-CN"/>
        </w:rPr>
        <w:t>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三、下一步工作考虑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lang w:val="en-US" w:eastAsia="zh-CN"/>
        </w:rPr>
      </w:pPr>
      <w:r>
        <w:rPr>
          <w:rFonts w:hint="default" w:ascii="仿宋_GB2312" w:hAnsi="仿宋_GB2312" w:eastAsia="仿宋_GB2312" w:cs="仿宋_GB2312"/>
          <w:lang w:val="en-US" w:eastAsia="zh-CN"/>
        </w:rPr>
        <w:t>(一)制度机制建设方面。……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lang w:val="en-US" w:eastAsia="zh-CN"/>
        </w:rPr>
      </w:pPr>
      <w:r>
        <w:rPr>
          <w:rFonts w:hint="default" w:ascii="仿宋_GB2312" w:hAnsi="仿宋_GB2312" w:eastAsia="仿宋_GB2312" w:cs="仿宋_GB2312"/>
          <w:lang w:val="en-US" w:eastAsia="zh-CN"/>
        </w:rPr>
        <w:t>(二)工作组织领导方面</w:t>
      </w:r>
      <w:r>
        <w:rPr>
          <w:rFonts w:hint="eastAsia" w:ascii="仿宋_GB2312" w:hAnsi="仿宋_GB2312" w:cs="仿宋_GB231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lang w:val="en-US" w:eastAsia="zh-CN"/>
        </w:rPr>
        <w:t>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default" w:ascii="仿宋_GB2312" w:hAnsi="仿宋_GB2312" w:eastAsia="仿宋_GB2312" w:cs="仿宋_GB2312"/>
          <w:lang w:val="en-US" w:eastAsia="zh-CN"/>
        </w:rPr>
        <w:t>(三)具体工作开展方面</w:t>
      </w:r>
      <w:r>
        <w:rPr>
          <w:rFonts w:hint="eastAsia" w:ascii="仿宋_GB2312" w:hAnsi="仿宋_GB2312" w:cs="仿宋_GB231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lang w:val="en-US" w:eastAsia="zh-CN"/>
        </w:rPr>
        <w:t>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lang w:val="en-US" w:eastAsia="zh-CN"/>
        </w:rPr>
      </w:pPr>
      <w:r>
        <w:rPr>
          <w:rFonts w:hint="default" w:ascii="仿宋_GB2312" w:hAnsi="仿宋_GB2312" w:eastAsia="仿宋_GB2312" w:cs="仿宋_GB2312"/>
          <w:lang w:val="en-US" w:eastAsia="zh-CN"/>
        </w:rPr>
        <w:t>(四)</w:t>
      </w:r>
      <w:r>
        <w:rPr>
          <w:rFonts w:hint="eastAsia" w:ascii="仿宋_GB2312" w:hAnsi="仿宋_GB2312" w:eastAsia="仿宋_GB2312" w:cs="仿宋_GB2312"/>
          <w:lang w:val="en-US" w:eastAsia="zh-CN"/>
        </w:rPr>
        <w:t>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四、工作意见建议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lang w:val="en-US" w:eastAsia="zh-CN"/>
        </w:rPr>
      </w:pPr>
      <w:r>
        <w:rPr>
          <w:rFonts w:hint="default" w:ascii="仿宋_GB2312" w:hAnsi="仿宋_GB2312" w:eastAsia="仿宋_GB2312" w:cs="仿宋_GB2312"/>
          <w:lang w:val="en-US" w:eastAsia="zh-CN"/>
        </w:rPr>
        <w:t>联系人及电话：xxx，xxx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0" w:firstLineChars="2000"/>
        <w:textAlignment w:val="auto"/>
        <w:rPr>
          <w:rFonts w:hint="default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××</w:t>
      </w:r>
      <w:r>
        <w:rPr>
          <w:rFonts w:hint="eastAsia" w:ascii="仿宋_GB2312" w:hAnsi="仿宋_GB2312" w:cs="仿宋_GB2312"/>
          <w:lang w:val="en-US" w:eastAsia="zh-CN"/>
        </w:rPr>
        <w:t>集团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80" w:firstLineChars="1900"/>
        <w:textAlignment w:val="auto"/>
        <w:rPr>
          <w:rFonts w:hint="default" w:ascii="仿宋_GB2312" w:hAnsi="仿宋_GB2312" w:eastAsia="仿宋_GB2312" w:cs="仿宋_GB2312"/>
          <w:lang w:val="en-US" w:eastAsia="zh-CN"/>
        </w:rPr>
      </w:pPr>
      <w:r>
        <w:rPr>
          <w:rFonts w:hint="default" w:ascii="仿宋_GB2312" w:hAnsi="仿宋_GB2312" w:eastAsia="仿宋_GB2312" w:cs="仿宋_GB2312"/>
          <w:lang w:val="en-US" w:eastAsia="zh-CN"/>
        </w:rPr>
        <w:t>年</w:t>
      </w:r>
      <w:r>
        <w:rPr>
          <w:rFonts w:hint="eastAsia" w:ascii="仿宋_GB2312" w:hAnsi="仿宋_GB2312" w:cs="仿宋_GB2312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lang w:val="en-US" w:eastAsia="zh-CN"/>
        </w:rPr>
        <w:t>月</w:t>
      </w:r>
      <w:r>
        <w:rPr>
          <w:rFonts w:hint="eastAsia" w:ascii="仿宋_GB2312" w:hAnsi="仿宋_GB2312" w:cs="仿宋_GB2312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lang w:val="en-US" w:eastAsia="zh-CN"/>
        </w:rPr>
        <w:t>日</w:t>
      </w:r>
    </w:p>
    <w:sectPr>
      <w:footerReference r:id="rId3" w:type="default"/>
      <w:pgSz w:w="11906" w:h="16838"/>
      <w:pgMar w:top="1134" w:right="1134" w:bottom="1400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FgAAAGRycy9QSwECFAAU&#10;AAAACACHTuJAs0lY7tAAAAAFAQAADwAAAAAAAAABACAAAAA4AAAAZHJzL2Rvd25yZXYueG1sUEsB&#10;AhQAFAAAAAgAh07iQGUktTAgAgAANwQAAA4AAAAAAAAAAQAgAAAANQEAAGRycy9lMm9Eb2MueG1s&#10;UEsFBgAAAAAGAAYAWQEAAMc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false"/>
  <w:bordersDoNotSurroundFooter w:val="false"/>
  <w:documentProtection w:enforcement="0"/>
  <w:defaultTabStop w:val="420"/>
  <w:drawingGridHorizontalSpacing w:val="158"/>
  <w:drawingGridVerticalSpacing w:val="579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E41"/>
    <w:rsid w:val="00044AFC"/>
    <w:rsid w:val="00217333"/>
    <w:rsid w:val="004F0E41"/>
    <w:rsid w:val="00601E30"/>
    <w:rsid w:val="00BF5DD6"/>
    <w:rsid w:val="01515EFB"/>
    <w:rsid w:val="06707F62"/>
    <w:rsid w:val="12BC5D8C"/>
    <w:rsid w:val="21E91D51"/>
    <w:rsid w:val="2793198E"/>
    <w:rsid w:val="34C65377"/>
    <w:rsid w:val="37EE6761"/>
    <w:rsid w:val="37F9FBA2"/>
    <w:rsid w:val="3AFD7DA9"/>
    <w:rsid w:val="4ED1500C"/>
    <w:rsid w:val="566851A6"/>
    <w:rsid w:val="695A5F58"/>
    <w:rsid w:val="6B1718FB"/>
    <w:rsid w:val="6C6661D3"/>
    <w:rsid w:val="6EB89425"/>
    <w:rsid w:val="721669FB"/>
    <w:rsid w:val="79D13488"/>
    <w:rsid w:val="7AD77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 w:line="390" w:lineRule="atLeast"/>
      <w:ind w:left="0" w:right="0"/>
      <w:jc w:val="left"/>
    </w:pPr>
    <w:rPr>
      <w:rFonts w:hint="eastAsia" w:ascii="微软雅黑" w:hAnsi="微软雅黑" w:eastAsia="微软雅黑" w:cs="微软雅黑"/>
      <w:b/>
      <w:kern w:val="44"/>
      <w:sz w:val="24"/>
      <w:szCs w:val="24"/>
      <w:lang w:val="en-US" w:eastAsia="zh-CN" w:bidi="ar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basedOn w:val="6"/>
    <w:semiHidden/>
    <w:unhideWhenUsed/>
    <w:qFormat/>
    <w:uiPriority w:val="99"/>
    <w:rPr>
      <w:color w:val="3F88BF"/>
      <w:u w:val="none"/>
    </w:rPr>
  </w:style>
  <w:style w:type="character" w:styleId="8">
    <w:name w:val="Emphasis"/>
    <w:basedOn w:val="6"/>
    <w:qFormat/>
    <w:uiPriority w:val="20"/>
  </w:style>
  <w:style w:type="character" w:styleId="9">
    <w:name w:val="HTML Definition"/>
    <w:basedOn w:val="6"/>
    <w:semiHidden/>
    <w:unhideWhenUsed/>
    <w:qFormat/>
    <w:uiPriority w:val="99"/>
  </w:style>
  <w:style w:type="character" w:styleId="10">
    <w:name w:val="HTML Variable"/>
    <w:basedOn w:val="6"/>
    <w:semiHidden/>
    <w:unhideWhenUsed/>
    <w:qFormat/>
    <w:uiPriority w:val="99"/>
  </w:style>
  <w:style w:type="character" w:styleId="11">
    <w:name w:val="Hyperlink"/>
    <w:basedOn w:val="6"/>
    <w:semiHidden/>
    <w:unhideWhenUsed/>
    <w:qFormat/>
    <w:uiPriority w:val="99"/>
    <w:rPr>
      <w:color w:val="3F88BF"/>
      <w:u w:val="none"/>
    </w:rPr>
  </w:style>
  <w:style w:type="character" w:styleId="12">
    <w:name w:val="HTML Code"/>
    <w:basedOn w:val="6"/>
    <w:semiHidden/>
    <w:unhideWhenUsed/>
    <w:qFormat/>
    <w:uiPriority w:val="99"/>
    <w:rPr>
      <w:rFonts w:hint="eastAsia" w:ascii="微软雅黑" w:hAnsi="微软雅黑" w:eastAsia="微软雅黑" w:cs="微软雅黑"/>
      <w:sz w:val="20"/>
    </w:rPr>
  </w:style>
  <w:style w:type="character" w:styleId="13">
    <w:name w:val="HTML Cite"/>
    <w:basedOn w:val="6"/>
    <w:semiHidden/>
    <w:unhideWhenUsed/>
    <w:qFormat/>
    <w:uiPriority w:val="99"/>
  </w:style>
  <w:style w:type="character" w:styleId="14">
    <w:name w:val="HTML Keyboard"/>
    <w:basedOn w:val="6"/>
    <w:semiHidden/>
    <w:unhideWhenUsed/>
    <w:qFormat/>
    <w:uiPriority w:val="99"/>
    <w:rPr>
      <w:rFonts w:hint="eastAsia" w:ascii="微软雅黑" w:hAnsi="微软雅黑" w:eastAsia="微软雅黑" w:cs="微软雅黑"/>
      <w:sz w:val="20"/>
    </w:rPr>
  </w:style>
  <w:style w:type="character" w:styleId="15">
    <w:name w:val="HTML Sample"/>
    <w:basedOn w:val="6"/>
    <w:semiHidden/>
    <w:unhideWhenUsed/>
    <w:qFormat/>
    <w:uiPriority w:val="99"/>
    <w:rPr>
      <w:rFonts w:hint="eastAsia" w:ascii="微软雅黑" w:hAnsi="微软雅黑" w:eastAsia="微软雅黑" w:cs="微软雅黑"/>
    </w:rPr>
  </w:style>
  <w:style w:type="character" w:customStyle="1" w:styleId="16">
    <w:name w:val="页眉 Char"/>
    <w:basedOn w:val="6"/>
    <w:link w:val="4"/>
    <w:semiHidden/>
    <w:qFormat/>
    <w:uiPriority w:val="99"/>
    <w:rPr>
      <w:rFonts w:eastAsia="仿宋_GB2312"/>
      <w:sz w:val="18"/>
      <w:szCs w:val="18"/>
    </w:rPr>
  </w:style>
  <w:style w:type="character" w:customStyle="1" w:styleId="17">
    <w:name w:val="页脚 Char"/>
    <w:basedOn w:val="6"/>
    <w:link w:val="3"/>
    <w:semiHidden/>
    <w:qFormat/>
    <w:uiPriority w:val="99"/>
    <w:rPr>
      <w:rFonts w:eastAsia="仿宋_GB2312"/>
      <w:sz w:val="18"/>
      <w:szCs w:val="18"/>
    </w:rPr>
  </w:style>
  <w:style w:type="character" w:customStyle="1" w:styleId="18">
    <w:name w:val="bg"/>
    <w:basedOn w:val="6"/>
    <w:qFormat/>
    <w:uiPriority w:val="0"/>
    <w:rPr>
      <w:shd w:val="clear" w:fill="000000"/>
    </w:rPr>
  </w:style>
  <w:style w:type="character" w:customStyle="1" w:styleId="19">
    <w:name w:val="bg1"/>
    <w:basedOn w:val="6"/>
    <w:qFormat/>
    <w:uiPriority w:val="0"/>
    <w:rPr>
      <w:color w:val="FFFFFF"/>
      <w:shd w:val="clear" w:fill="000000"/>
    </w:rPr>
  </w:style>
  <w:style w:type="character" w:customStyle="1" w:styleId="20">
    <w:name w:val="del-btn"/>
    <w:basedOn w:val="6"/>
    <w:qFormat/>
    <w:uiPriority w:val="0"/>
  </w:style>
  <w:style w:type="character" w:customStyle="1" w:styleId="21">
    <w:name w:val="del-btn1"/>
    <w:basedOn w:val="6"/>
    <w:qFormat/>
    <w:uiPriority w:val="0"/>
  </w:style>
  <w:style w:type="character" w:customStyle="1" w:styleId="22">
    <w:name w:val="answer-title2"/>
    <w:basedOn w:val="6"/>
    <w:qFormat/>
    <w:uiPriority w:val="0"/>
  </w:style>
  <w:style w:type="character" w:customStyle="1" w:styleId="23">
    <w:name w:val="ask-title1"/>
    <w:basedOn w:val="6"/>
    <w:qFormat/>
    <w:uiPriority w:val="0"/>
    <w:rPr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1</Lines>
  <Paragraphs>1</Paragraphs>
  <TotalTime>4</TotalTime>
  <ScaleCrop>false</ScaleCrop>
  <LinksUpToDate>false</LinksUpToDate>
  <CharactersWithSpaces>0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2018-08-02T08:29:00Z</dcterms:created>
  <dc:creator>Administrator</dc:creator>
  <cp:lastModifiedBy>gxxc</cp:lastModifiedBy>
  <cp:lastPrinted>2019-11-12T09:50:00Z</cp:lastPrinted>
  <dcterms:modified xsi:type="dcterms:W3CDTF">2022-08-29T12:10:56Z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