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  <w:lang w:val="en-GB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-23"/>
          <w:sz w:val="44"/>
          <w:szCs w:val="44"/>
          <w:lang w:val="en-GB"/>
        </w:rPr>
        <w:t>柳州威立雅水务有限公司对2019年度第153项（序号）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  <w:lang w:val="en-GB"/>
        </w:rPr>
        <w:t>社会评价意见建议整改计划及方案</w:t>
      </w:r>
    </w:p>
    <w:p>
      <w:pPr>
        <w:spacing w:line="360" w:lineRule="exact"/>
        <w:jc w:val="left"/>
        <w:rPr>
          <w:rFonts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一、整改问题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意见建议编号：120190021100008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到水务处交水费没有短信通知，不知道用水情况和余额，希望能有短信通知。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责任单位：市国资委、水务集团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二、整改计划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公司有用水客户约46万多户，客户联系电话信息留存户数将近41万户，对未留有联系电话的约5万用户，公司将采取多种措施去收集完善。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2020年10月，在现有供水服务热线、短信推送等查询渠道的基础上，增加微信公众号查询渠道。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加强宣传，对营业厅来访客户宣传多种查询水费的方式，并收集和更新客户联系电话；抄表员在抄表过程中同时收集客户联系电话。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对新报装用户，加强客户联系方式信息的收集。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对微信公众号进行升级，满足客户查询、交费、办理业务的需求。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选择短信发送成功率更高的运营商，提高短信发送的成功率。</w:t>
      </w:r>
    </w:p>
    <w:sectPr>
      <w:pgSz w:w="11906" w:h="16838"/>
      <w:pgMar w:top="1247" w:right="1134" w:bottom="1134" w:left="130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F2"/>
    <w:rsid w:val="000871AE"/>
    <w:rsid w:val="001833CA"/>
    <w:rsid w:val="002441A9"/>
    <w:rsid w:val="00351246"/>
    <w:rsid w:val="00382D38"/>
    <w:rsid w:val="0039240C"/>
    <w:rsid w:val="0046590D"/>
    <w:rsid w:val="004D37AA"/>
    <w:rsid w:val="004D6701"/>
    <w:rsid w:val="00660699"/>
    <w:rsid w:val="007061D0"/>
    <w:rsid w:val="00737734"/>
    <w:rsid w:val="007E29A5"/>
    <w:rsid w:val="007F548C"/>
    <w:rsid w:val="0085126C"/>
    <w:rsid w:val="009021B6"/>
    <w:rsid w:val="00A50AA8"/>
    <w:rsid w:val="00C1190A"/>
    <w:rsid w:val="00CA477C"/>
    <w:rsid w:val="00CE3D99"/>
    <w:rsid w:val="00D1619F"/>
    <w:rsid w:val="00DB75F2"/>
    <w:rsid w:val="00E10E60"/>
    <w:rsid w:val="00E52DDE"/>
    <w:rsid w:val="00F976BA"/>
    <w:rsid w:val="00FD4E9E"/>
    <w:rsid w:val="05613EF2"/>
    <w:rsid w:val="213814A9"/>
    <w:rsid w:val="2A077C89"/>
    <w:rsid w:val="3FC70317"/>
    <w:rsid w:val="7BC832DA"/>
    <w:rsid w:val="7E6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444</Characters>
  <Lines>3</Lines>
  <Paragraphs>1</Paragraphs>
  <TotalTime>2</TotalTime>
  <ScaleCrop>false</ScaleCrop>
  <LinksUpToDate>false</LinksUpToDate>
  <CharactersWithSpaces>520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2020-07-24T10:02:00Z</dcterms:created>
  <dc:creator>廖建华</dc:creator>
  <cp:lastModifiedBy>lenovo</cp:lastModifiedBy>
  <cp:lastPrinted>2020-08-03T03:06:00Z</cp:lastPrinted>
  <dcterms:modified xsi:type="dcterms:W3CDTF">2020-08-06T02:27:11Z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